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ind w:firstLine="567"/>
        <w:jc w:val="center"/>
        <w:rPr>
          <w:b/>
          <w:color w:val="ff0000"/>
          <w:sz w:val="44"/>
          <w:szCs w:val="4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-89534</wp:posOffset>
                </wp:positionH>
                <wp:positionV relativeFrom="paragraph">
                  <wp:posOffset>118110</wp:posOffset>
                </wp:positionV>
                <wp:extent cx="1920875" cy="57213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920875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-7.05pt;mso-position-horizontal:absolute;mso-position-vertical-relative:text;margin-top:9.30pt;mso-position-vertical:absolute;width:151.25pt;height:45.0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93345</wp:posOffset>
                </wp:positionV>
                <wp:extent cx="1855470" cy="59690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5547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367.35pt;mso-position-horizontal:absolute;mso-position-vertical-relative:text;margin-top:7.35pt;mso-position-vertical:absolute;width:146.10pt;height:47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color w:val="ff0000"/>
          <w:sz w:val="44"/>
          <w:szCs w:val="44"/>
        </w:rPr>
      </w:r>
      <w:r>
        <w:rPr>
          <w:b/>
          <w:color w:val="ff0000"/>
          <w:sz w:val="44"/>
          <w:szCs w:val="44"/>
        </w:rPr>
      </w:r>
    </w:p>
    <w:p>
      <w:pPr>
        <w:pStyle w:val="852"/>
        <w:ind w:firstLine="567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ПАМЯТКА!!!</w:t>
      </w:r>
      <w:r>
        <w:rPr>
          <w:b/>
          <w:color w:val="ff0000"/>
          <w:sz w:val="44"/>
          <w:szCs w:val="44"/>
        </w:rPr>
      </w:r>
      <w:r>
        <w:rPr>
          <w:b/>
          <w:color w:val="ff0000"/>
          <w:sz w:val="44"/>
          <w:szCs w:val="44"/>
        </w:rPr>
      </w:r>
    </w:p>
    <w:p>
      <w:pPr>
        <w:pStyle w:val="852"/>
        <w:ind w:firstLine="567"/>
        <w:jc w:val="center"/>
        <w:rPr>
          <w:b/>
          <w:color w:val="ff0000"/>
        </w:rPr>
      </w:pPr>
      <w:r>
        <w:rPr>
          <w:b/>
          <w:color w:val="ff0000"/>
        </w:rPr>
      </w:r>
      <w:r>
        <w:rPr>
          <w:b/>
          <w:color w:val="ff0000"/>
        </w:rPr>
      </w:r>
      <w:r>
        <w:rPr>
          <w:b/>
          <w:color w:val="ff0000"/>
        </w:rPr>
      </w:r>
    </w:p>
    <w:p>
      <w:pPr>
        <w:pStyle w:val="852"/>
        <w:ind w:firstLine="567"/>
        <w:jc w:val="center"/>
        <w:rPr>
          <w:b/>
          <w:color w:val="ff0000"/>
        </w:rPr>
      </w:pPr>
      <w:r>
        <w:rPr>
          <w:b/>
          <w:color w:val="ff0000"/>
        </w:rPr>
      </w:r>
      <w:r>
        <w:rPr>
          <w:b/>
          <w:color w:val="ff0000"/>
        </w:rPr>
      </w:r>
      <w:r>
        <w:rPr>
          <w:b/>
          <w:color w:val="ff0000"/>
        </w:rPr>
      </w:r>
    </w:p>
    <w:p>
      <w:pPr>
        <w:pStyle w:val="852"/>
        <w:ind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РУКОВОДИТЕЛ</w:t>
      </w:r>
      <w:r>
        <w:rPr>
          <w:b/>
          <w:sz w:val="22"/>
          <w:szCs w:val="22"/>
        </w:rPr>
        <w:t xml:space="preserve">ЯМ</w:t>
      </w:r>
      <w:r>
        <w:rPr>
          <w:b/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МУНИЦИПАЛЬНЫХ ОБРАЗОВАНИЙ </w:t>
      </w:r>
      <w:r>
        <w:rPr>
          <w:b/>
          <w:sz w:val="22"/>
          <w:szCs w:val="22"/>
        </w:rPr>
        <w:t xml:space="preserve">Г. </w:t>
      </w:r>
      <w:r>
        <w:rPr>
          <w:b/>
          <w:sz w:val="22"/>
          <w:szCs w:val="22"/>
        </w:rPr>
        <w:t xml:space="preserve">МОСКВЫ И МОСКОВСКОЙ ОБЛАСТИ</w:t>
      </w:r>
      <w:r>
        <w:rPr>
          <w:b/>
          <w:sz w:val="22"/>
          <w:szCs w:val="22"/>
        </w:rPr>
        <w:t xml:space="preserve">, РАБОТНИК</w:t>
      </w:r>
      <w:r>
        <w:rPr>
          <w:b/>
          <w:sz w:val="22"/>
          <w:szCs w:val="22"/>
        </w:rPr>
        <w:t xml:space="preserve">АМ</w:t>
      </w:r>
      <w:r>
        <w:rPr>
          <w:b/>
          <w:sz w:val="22"/>
          <w:szCs w:val="22"/>
        </w:rPr>
        <w:t xml:space="preserve"> ХОЗЯЙСТВ И ПРЕДПРИЯТИЙ,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ЧЛЕН</w:t>
      </w:r>
      <w:r>
        <w:rPr>
          <w:b/>
          <w:sz w:val="22"/>
          <w:szCs w:val="22"/>
        </w:rPr>
        <w:t xml:space="preserve">АМ</w:t>
      </w:r>
      <w:r>
        <w:rPr>
          <w:b/>
          <w:sz w:val="22"/>
          <w:szCs w:val="22"/>
        </w:rPr>
        <w:t xml:space="preserve"> СНТ</w:t>
      </w:r>
      <w:r>
        <w:rPr>
          <w:b/>
          <w:sz w:val="22"/>
          <w:szCs w:val="22"/>
        </w:rPr>
        <w:t xml:space="preserve">, А ТАКЖЕ ЖИТЕЛ</w:t>
      </w:r>
      <w:r>
        <w:rPr>
          <w:b/>
          <w:sz w:val="22"/>
          <w:szCs w:val="22"/>
        </w:rPr>
        <w:t xml:space="preserve">ЯМ</w:t>
      </w:r>
      <w:r>
        <w:rPr>
          <w:b/>
          <w:sz w:val="22"/>
          <w:szCs w:val="22"/>
        </w:rPr>
        <w:t xml:space="preserve"> НАСЕЛЁ</w:t>
      </w:r>
      <w:r>
        <w:rPr>
          <w:b/>
          <w:sz w:val="22"/>
          <w:szCs w:val="22"/>
        </w:rPr>
        <w:t xml:space="preserve">Н</w:t>
      </w:r>
      <w:r>
        <w:rPr>
          <w:b/>
          <w:sz w:val="22"/>
          <w:szCs w:val="22"/>
        </w:rPr>
        <w:t xml:space="preserve">НЫХ ПУНКТОВ, НАХОДЯЩИХСЯ В </w:t>
      </w:r>
      <w:r>
        <w:rPr>
          <w:b/>
          <w:sz w:val="22"/>
          <w:szCs w:val="22"/>
        </w:rPr>
        <w:t xml:space="preserve">ОХРАННОЙ </w:t>
      </w:r>
      <w:r>
        <w:rPr>
          <w:b/>
          <w:sz w:val="22"/>
          <w:szCs w:val="22"/>
        </w:rPr>
        <w:t xml:space="preserve">ЗОНЕ ПРОХОЖДЕНИЯ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МАГИС</w:t>
      </w:r>
      <w:r>
        <w:rPr>
          <w:b/>
          <w:sz w:val="22"/>
          <w:szCs w:val="22"/>
        </w:rPr>
        <w:t xml:space="preserve">Т</w:t>
      </w:r>
      <w:r>
        <w:rPr>
          <w:b/>
          <w:sz w:val="22"/>
          <w:szCs w:val="22"/>
        </w:rPr>
        <w:t xml:space="preserve">РАЛЬНЫХ ЛИНИЙ </w:t>
      </w:r>
      <w:r>
        <w:rPr>
          <w:b/>
          <w:sz w:val="22"/>
          <w:szCs w:val="22"/>
        </w:rPr>
        <w:t xml:space="preserve">ЭЛЕКТРОПЕРДАЧИ </w:t>
      </w:r>
      <w:r>
        <w:rPr>
          <w:b/>
        </w:rPr>
        <w:t xml:space="preserve">220</w:t>
      </w:r>
      <w:r>
        <w:t xml:space="preserve">-</w:t>
      </w:r>
      <w:r>
        <w:rPr>
          <w:b/>
        </w:rPr>
        <w:t xml:space="preserve">500</w:t>
      </w:r>
      <w:r>
        <w:t xml:space="preserve">-</w:t>
      </w:r>
      <w:r>
        <w:rPr>
          <w:b/>
        </w:rPr>
        <w:t xml:space="preserve">750</w:t>
      </w:r>
      <w:r>
        <w:rPr>
          <w:b/>
        </w:rPr>
        <w:t xml:space="preserve"> </w:t>
      </w:r>
      <w:r>
        <w:rPr>
          <w:b/>
        </w:rPr>
        <w:t xml:space="preserve">кВ</w:t>
      </w:r>
      <w:r>
        <w:rPr>
          <w:b/>
          <w:sz w:val="22"/>
          <w:szCs w:val="22"/>
        </w:rPr>
        <w:t xml:space="preserve"> ФИЛИАЛА ПАО «РОССЕТИ»-</w:t>
      </w:r>
      <w:r>
        <w:rPr>
          <w:b/>
          <w:sz w:val="22"/>
          <w:szCs w:val="22"/>
        </w:rPr>
        <w:t xml:space="preserve">МОСКОВСКОГО ПМЭС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2"/>
        <w:jc w:val="both"/>
        <w:keepLines/>
        <w:shd w:val="clear" w:color="auto" w:fill="ffffff"/>
        <w:rPr>
          <w:b/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 xml:space="preserve">Для</w:t>
      </w:r>
      <w:r>
        <w:rPr>
          <w:color w:val="000000"/>
          <w:sz w:val="26"/>
          <w:szCs w:val="26"/>
        </w:rPr>
        <w:t xml:space="preserve"> обеспечения </w:t>
      </w:r>
      <w:r>
        <w:rPr>
          <w:sz w:val="26"/>
          <w:szCs w:val="26"/>
        </w:rPr>
        <w:t xml:space="preserve">надежной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езаварийной </w:t>
      </w:r>
      <w:r>
        <w:rPr>
          <w:sz w:val="26"/>
          <w:szCs w:val="26"/>
        </w:rPr>
        <w:t xml:space="preserve">работы ЛЭП 220-500-750 кВ</w:t>
      </w:r>
      <w:r>
        <w:rPr>
          <w:sz w:val="26"/>
          <w:szCs w:val="26"/>
        </w:rPr>
        <w:t xml:space="preserve">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соблюдения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пожарной безопасности</w:t>
      </w:r>
      <w:r>
        <w:rPr>
          <w:color w:val="000000"/>
          <w:sz w:val="26"/>
          <w:szCs w:val="26"/>
        </w:rPr>
        <w:t xml:space="preserve">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а также </w:t>
      </w:r>
      <w:r>
        <w:rPr>
          <w:sz w:val="26"/>
          <w:szCs w:val="26"/>
        </w:rPr>
        <w:t xml:space="preserve">недопущени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несанкционированных действий </w:t>
      </w:r>
      <w:r>
        <w:rPr>
          <w:color w:val="000000"/>
          <w:sz w:val="26"/>
          <w:szCs w:val="26"/>
        </w:rPr>
        <w:t xml:space="preserve">в охранных зонах </w:t>
      </w:r>
      <w:r>
        <w:rPr>
          <w:color w:val="000000"/>
          <w:sz w:val="26"/>
          <w:szCs w:val="26"/>
        </w:rPr>
        <w:t xml:space="preserve">и под проводами </w:t>
      </w:r>
      <w:r>
        <w:rPr>
          <w:color w:val="000000"/>
          <w:sz w:val="26"/>
          <w:szCs w:val="26"/>
        </w:rPr>
        <w:t xml:space="preserve">линий электропередачи </w:t>
      </w:r>
      <w:r>
        <w:rPr>
          <w:sz w:val="26"/>
          <w:szCs w:val="26"/>
        </w:rPr>
        <w:t xml:space="preserve">без согласования эксплуатирующей организации</w:t>
      </w: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 xml:space="preserve">ЗАПРЕЩАЕТСЯ</w:t>
      </w:r>
      <w:r>
        <w:rPr>
          <w:b/>
          <w:color w:val="ff0000"/>
          <w:sz w:val="26"/>
          <w:szCs w:val="26"/>
        </w:rPr>
        <w:t xml:space="preserve">:</w:t>
      </w:r>
      <w:r>
        <w:rPr>
          <w:b/>
          <w:color w:val="ff0000"/>
          <w:sz w:val="26"/>
          <w:szCs w:val="26"/>
        </w:rPr>
      </w:r>
      <w:r>
        <w:rPr>
          <w:b/>
          <w:color w:val="ff0000"/>
          <w:sz w:val="26"/>
          <w:szCs w:val="26"/>
        </w:rPr>
      </w:r>
    </w:p>
    <w:p>
      <w:pPr>
        <w:pStyle w:val="852"/>
        <w:jc w:val="both"/>
        <w:tabs>
          <w:tab w:val="left" w:pos="284" w:leader="none"/>
          <w:tab w:val="num" w:pos="720" w:leader="none"/>
        </w:tabs>
        <w:rPr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 xml:space="preserve">производить полевые работы;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692"/>
        <w:numPr>
          <w:ilvl w:val="0"/>
          <w:numId w:val="10"/>
        </w:numPr>
        <w:ind w:left="709" w:right="0" w:hanging="709"/>
        <w:jc w:val="both"/>
        <w:tabs>
          <w:tab w:val="left" w:pos="284" w:leader="none"/>
          <w:tab w:val="num" w:pos="720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запускать беспилотные летательные аппараты любого класса и запускать фейерверки;</w:t>
      </w: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pStyle w:val="852"/>
        <w:jc w:val="both"/>
        <w:tabs>
          <w:tab w:val="left" w:pos="284" w:leader="none"/>
          <w:tab w:val="num" w:pos="7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складировать корма, удобрения, солому, сено, торф, дрова и другие</w:t>
      </w:r>
      <w:r>
        <w:rPr>
          <w:sz w:val="26"/>
          <w:szCs w:val="26"/>
        </w:rPr>
        <w:t xml:space="preserve"> материалы;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pStyle w:val="853"/>
        <w:jc w:val="both"/>
        <w:keepNext w:val="0"/>
        <w:widowControl w:val="off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сжигание мусора, отходов, соломы, камыша, автопокрышек</w:t>
      </w:r>
      <w:r>
        <w:rPr>
          <w:sz w:val="26"/>
          <w:szCs w:val="26"/>
        </w:rPr>
        <w:t xml:space="preserve">, а </w:t>
      </w:r>
      <w:r>
        <w:rPr>
          <w:sz w:val="26"/>
          <w:szCs w:val="26"/>
        </w:rPr>
        <w:t xml:space="preserve">также разводить </w:t>
      </w:r>
      <w:r>
        <w:rPr>
          <w:sz w:val="26"/>
          <w:szCs w:val="26"/>
        </w:rPr>
        <w:t xml:space="preserve">костры</w:t>
      </w:r>
      <w:r>
        <w:rPr>
          <w:sz w:val="26"/>
          <w:szCs w:val="26"/>
        </w:rPr>
        <w:t xml:space="preserve"> на заброшенных полях;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строительство, реконструкции зданий и сооружений, ограждений </w:t>
      </w:r>
      <w:r>
        <w:rPr>
          <w:sz w:val="26"/>
          <w:szCs w:val="26"/>
        </w:rPr>
        <w:t xml:space="preserve">р</w:t>
      </w:r>
      <w:r>
        <w:rPr>
          <w:sz w:val="26"/>
          <w:szCs w:val="26"/>
        </w:rPr>
        <w:t xml:space="preserve">азличного рода;</w:t>
      </w:r>
      <w:r>
        <w:rPr>
          <w:sz w:val="26"/>
          <w:szCs w:val="26"/>
        </w:rPr>
      </w:r>
    </w:p>
    <w:p>
      <w:pPr>
        <w:pStyle w:val="8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несанкционированные </w:t>
      </w:r>
      <w:r>
        <w:rPr>
          <w:sz w:val="26"/>
          <w:szCs w:val="26"/>
        </w:rPr>
        <w:t xml:space="preserve">работы спецтехники;</w:t>
      </w:r>
      <w:r>
        <w:rPr>
          <w:sz w:val="26"/>
          <w:szCs w:val="26"/>
        </w:rPr>
      </w:r>
    </w:p>
    <w:p>
      <w:pPr>
        <w:pStyle w:val="852"/>
        <w:jc w:val="both"/>
        <w:tabs>
          <w:tab w:val="left" w:pos="284" w:leader="none"/>
          <w:tab w:val="num" w:pos="7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работы по вырубке деревьев и кустарника;</w:t>
      </w:r>
      <w:r>
        <w:rPr>
          <w:sz w:val="26"/>
          <w:szCs w:val="26"/>
        </w:rPr>
      </w:r>
    </w:p>
    <w:p>
      <w:pPr>
        <w:pStyle w:val="8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загромождение подъездов к объектам электрических сетей;</w:t>
      </w:r>
      <w:r>
        <w:rPr>
          <w:sz w:val="26"/>
          <w:szCs w:val="26"/>
        </w:rPr>
      </w:r>
    </w:p>
    <w:p>
      <w:pPr>
        <w:pStyle w:val="8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стоянки машин и др</w:t>
      </w:r>
      <w:r>
        <w:rPr>
          <w:sz w:val="26"/>
          <w:szCs w:val="26"/>
        </w:rPr>
        <w:t xml:space="preserve">угой</w:t>
      </w:r>
      <w:r>
        <w:rPr>
          <w:sz w:val="26"/>
          <w:szCs w:val="26"/>
        </w:rPr>
        <w:t xml:space="preserve"> техник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852"/>
        <w:jc w:val="both"/>
        <w:keepLines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производить</w:t>
      </w:r>
      <w:r>
        <w:rPr>
          <w:sz w:val="26"/>
          <w:szCs w:val="26"/>
        </w:rPr>
        <w:t xml:space="preserve"> палы и поджоги на сельхозугодиях, по которым проходят или граничат охранные зоны ЛЭП;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52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р</w:t>
      </w:r>
      <w:r>
        <w:rPr>
          <w:sz w:val="26"/>
          <w:szCs w:val="26"/>
        </w:rPr>
        <w:t xml:space="preserve">азмещать </w:t>
      </w:r>
      <w:r>
        <w:rPr>
          <w:sz w:val="26"/>
          <w:szCs w:val="26"/>
        </w:rPr>
        <w:t xml:space="preserve">автозаправочные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станции и иные хранилища горюче–</w:t>
      </w:r>
      <w:r>
        <w:rPr>
          <w:sz w:val="26"/>
          <w:szCs w:val="26"/>
        </w:rPr>
        <w:t xml:space="preserve">смазочных материалов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852"/>
        <w:jc w:val="both"/>
        <w:tabs>
          <w:tab w:val="left" w:pos="284" w:leader="none"/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п</w:t>
      </w:r>
      <w:r>
        <w:rPr>
          <w:sz w:val="26"/>
          <w:szCs w:val="26"/>
        </w:rPr>
        <w:t xml:space="preserve">роиз</w:t>
      </w:r>
      <w:r>
        <w:rPr>
          <w:sz w:val="26"/>
          <w:szCs w:val="26"/>
        </w:rPr>
        <w:t xml:space="preserve">водить с</w:t>
      </w:r>
      <w:r>
        <w:rPr>
          <w:sz w:val="26"/>
          <w:szCs w:val="26"/>
        </w:rPr>
        <w:t xml:space="preserve">лив горюче-смазочных материалов.</w:t>
      </w:r>
      <w:r>
        <w:rPr>
          <w:sz w:val="26"/>
          <w:szCs w:val="26"/>
        </w:rPr>
      </w:r>
    </w:p>
    <w:p>
      <w:pPr>
        <w:pStyle w:val="852"/>
        <w:ind w:firstLine="0"/>
        <w:jc w:val="both"/>
        <w:rPr>
          <w:b/>
          <w:color w:val="00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Внимание!</w:t>
      </w:r>
      <w:r>
        <w:rPr>
          <w:b/>
          <w:color w:val="ff0000"/>
          <w:sz w:val="26"/>
          <w:szCs w:val="26"/>
        </w:rPr>
        <w:t xml:space="preserve"> Опасно для жизни!</w:t>
      </w: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85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Туристам, рыболовам, охотникам, владельцам дачных участков</w:t>
      </w:r>
      <w:r>
        <w:rPr>
          <w:color w:val="000000"/>
          <w:sz w:val="26"/>
          <w:szCs w:val="26"/>
        </w:rPr>
        <w:t xml:space="preserve">, членам СНТ</w:t>
      </w:r>
      <w:r>
        <w:rPr>
          <w:color w:val="000000"/>
          <w:sz w:val="26"/>
          <w:szCs w:val="26"/>
        </w:rPr>
        <w:t xml:space="preserve"> и остальным лицам, находящимся в охранных зонах ЛЭП, в целях сохранения собственной жизни и здоровья необходимо обращать внимание на предупреждающие </w:t>
      </w:r>
      <w:r>
        <w:rPr>
          <w:color w:val="000000"/>
          <w:sz w:val="26"/>
          <w:szCs w:val="26"/>
        </w:rPr>
        <w:t xml:space="preserve">знаки и плакаты,</w:t>
      </w:r>
      <w:r>
        <w:rPr>
          <w:color w:val="000000"/>
          <w:sz w:val="26"/>
          <w:szCs w:val="26"/>
        </w:rPr>
        <w:t xml:space="preserve"> установленные на опорах и рядом с опорами ВЛ, а также строго соблюдать </w:t>
      </w:r>
      <w:r>
        <w:rPr>
          <w:color w:val="000000"/>
          <w:sz w:val="26"/>
          <w:szCs w:val="26"/>
        </w:rPr>
        <w:t xml:space="preserve">нижеуказанные </w:t>
      </w:r>
      <w:r>
        <w:rPr>
          <w:color w:val="000000"/>
          <w:sz w:val="26"/>
          <w:szCs w:val="26"/>
        </w:rPr>
        <w:t xml:space="preserve">требования: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53"/>
        <w:jc w:val="both"/>
        <w:keepNext w:val="0"/>
        <w:widowControl w:val="off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не наносить посторонние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надписи и </w:t>
      </w:r>
      <w:r>
        <w:rPr>
          <w:sz w:val="26"/>
          <w:szCs w:val="26"/>
        </w:rPr>
        <w:t xml:space="preserve">вандальные </w:t>
      </w:r>
      <w:r>
        <w:rPr>
          <w:sz w:val="26"/>
          <w:szCs w:val="26"/>
        </w:rPr>
        <w:t xml:space="preserve">рисунки на теле опоры, </w:t>
      </w:r>
      <w:r>
        <w:rPr>
          <w:sz w:val="26"/>
          <w:szCs w:val="26"/>
        </w:rPr>
        <w:t xml:space="preserve">не залезать на опоры ЛЭП;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3"/>
        <w:jc w:val="both"/>
        <w:keepNext w:val="0"/>
        <w:widowControl w:val="off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не производить посадку крупных</w:t>
      </w:r>
      <w:r>
        <w:rPr>
          <w:sz w:val="26"/>
          <w:szCs w:val="26"/>
        </w:rPr>
        <w:t xml:space="preserve"> и фруктовых</w:t>
      </w:r>
      <w:r>
        <w:rPr>
          <w:sz w:val="26"/>
          <w:szCs w:val="26"/>
        </w:rPr>
        <w:t xml:space="preserve"> деревьев под проводами ЛЭП;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3"/>
        <w:jc w:val="both"/>
        <w:keepNext w:val="0"/>
        <w:widowControl w:val="off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запрещено самостоятельно производить обрезку </w:t>
      </w:r>
      <w:r>
        <w:rPr>
          <w:sz w:val="26"/>
          <w:szCs w:val="26"/>
        </w:rPr>
        <w:t xml:space="preserve">и подрубку </w:t>
      </w:r>
      <w:r>
        <w:rPr>
          <w:sz w:val="26"/>
          <w:szCs w:val="26"/>
        </w:rPr>
        <w:t xml:space="preserve">фруктовых деревьев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высотой б</w:t>
      </w:r>
      <w:r>
        <w:rPr>
          <w:sz w:val="26"/>
          <w:szCs w:val="26"/>
        </w:rPr>
        <w:t xml:space="preserve">олее 4 метров</w:t>
      </w:r>
      <w:r>
        <w:rPr>
          <w:sz w:val="26"/>
          <w:szCs w:val="26"/>
        </w:rPr>
        <w:t xml:space="preserve">, находящих</w:t>
      </w:r>
      <w:r>
        <w:rPr>
          <w:sz w:val="26"/>
          <w:szCs w:val="26"/>
        </w:rPr>
        <w:t xml:space="preserve">ся под проводами ЛЭП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без </w:t>
      </w:r>
      <w:r>
        <w:rPr>
          <w:sz w:val="26"/>
          <w:szCs w:val="26"/>
        </w:rPr>
        <w:t xml:space="preserve">предварительного уведомления и </w:t>
      </w:r>
      <w:r>
        <w:rPr>
          <w:sz w:val="26"/>
          <w:szCs w:val="26"/>
        </w:rPr>
        <w:t xml:space="preserve">согласования эксплуатирующей организации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2"/>
        <w:ind w:firstLine="0"/>
        <w:rPr>
          <w:b/>
          <w:bCs/>
          <w:color w:val="ff0000"/>
          <w:sz w:val="26"/>
          <w:szCs w:val="26"/>
          <w:highlight w:val="none"/>
        </w:rPr>
      </w:pPr>
      <w:r>
        <w:rPr>
          <w:b/>
          <w:color w:val="ff0000"/>
          <w:sz w:val="26"/>
          <w:szCs w:val="26"/>
        </w:rPr>
        <w:t xml:space="preserve">Строго запрещено:</w:t>
      </w:r>
      <w:r>
        <w:rPr>
          <w:b/>
          <w:color w:val="ff0000"/>
          <w:sz w:val="26"/>
          <w:szCs w:val="26"/>
        </w:rPr>
      </w:r>
      <w:r>
        <w:rPr>
          <w:b/>
          <w:bCs/>
          <w:color w:val="ff0000"/>
          <w:sz w:val="26"/>
          <w:szCs w:val="26"/>
          <w:highlight w:val="none"/>
        </w:rPr>
      </w:r>
    </w:p>
    <w:p>
      <w:pPr>
        <w:ind w:left="0" w:firstLine="0"/>
        <w:jc w:val="both"/>
        <w:rPr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 содержа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ть на садовых и дачных участках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фруктов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ые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деревья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 люб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ую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друг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ую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растительность в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охранной зоне ВЛ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 под проводами ВЛ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высотой выше 4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метров;</w:t>
      </w:r>
      <w:r>
        <w:rPr>
          <w:b/>
          <w:color w:val="000000" w:themeColor="text1"/>
          <w:sz w:val="26"/>
          <w:szCs w:val="26"/>
          <w:highlight w:val="none"/>
        </w:rPr>
      </w:r>
      <w:r>
        <w:rPr>
          <w:b/>
          <w:bCs/>
          <w:color w:val="000000" w:themeColor="text1"/>
          <w:sz w:val="26"/>
          <w:szCs w:val="26"/>
        </w:rPr>
      </w:r>
    </w:p>
    <w:p>
      <w:pPr>
        <w:pStyle w:val="8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складировать порубочные остатки и сжигать их под проводами ЛЭП;</w:t>
      </w:r>
      <w:r>
        <w:rPr>
          <w:sz w:val="26"/>
          <w:szCs w:val="26"/>
        </w:rPr>
      </w:r>
    </w:p>
    <w:p>
      <w:pPr>
        <w:pStyle w:val="8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свал</w:t>
      </w:r>
      <w:r>
        <w:rPr>
          <w:sz w:val="26"/>
          <w:szCs w:val="26"/>
        </w:rPr>
        <w:t xml:space="preserve">ивать</w:t>
      </w:r>
      <w:r>
        <w:rPr>
          <w:sz w:val="26"/>
          <w:szCs w:val="26"/>
        </w:rPr>
        <w:t xml:space="preserve"> и сжига</w:t>
      </w:r>
      <w:r>
        <w:rPr>
          <w:sz w:val="26"/>
          <w:szCs w:val="26"/>
        </w:rPr>
        <w:t xml:space="preserve">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различного рода </w:t>
      </w:r>
      <w:r>
        <w:rPr>
          <w:sz w:val="26"/>
          <w:szCs w:val="26"/>
        </w:rPr>
        <w:t xml:space="preserve">мусор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863"/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набр</w:t>
      </w:r>
      <w:r>
        <w:rPr>
          <w:rFonts w:ascii="Times New Roman" w:hAnsi="Times New Roman"/>
          <w:sz w:val="26"/>
          <w:szCs w:val="26"/>
        </w:rPr>
        <w:t xml:space="preserve">асывать</w:t>
      </w:r>
      <w:r>
        <w:rPr>
          <w:rFonts w:ascii="Times New Roman" w:hAnsi="Times New Roman"/>
          <w:sz w:val="26"/>
          <w:szCs w:val="26"/>
        </w:rPr>
        <w:t xml:space="preserve"> ра</w:t>
      </w:r>
      <w:r>
        <w:rPr>
          <w:rFonts w:ascii="Times New Roman" w:hAnsi="Times New Roman"/>
          <w:sz w:val="26"/>
          <w:szCs w:val="26"/>
        </w:rPr>
        <w:t xml:space="preserve">зличны</w:t>
      </w:r>
      <w:r>
        <w:rPr>
          <w:rFonts w:ascii="Times New Roman" w:hAnsi="Times New Roman"/>
          <w:sz w:val="26"/>
          <w:szCs w:val="26"/>
        </w:rPr>
        <w:t xml:space="preserve">е</w:t>
      </w:r>
      <w:r>
        <w:rPr>
          <w:rFonts w:ascii="Times New Roman" w:hAnsi="Times New Roman"/>
          <w:sz w:val="26"/>
          <w:szCs w:val="26"/>
        </w:rPr>
        <w:t xml:space="preserve"> предмет</w:t>
      </w:r>
      <w:r>
        <w:rPr>
          <w:rFonts w:ascii="Times New Roman" w:hAnsi="Times New Roman"/>
          <w:sz w:val="26"/>
          <w:szCs w:val="26"/>
        </w:rPr>
        <w:t xml:space="preserve">ы</w:t>
      </w:r>
      <w:r>
        <w:rPr>
          <w:rFonts w:ascii="Times New Roman" w:hAnsi="Times New Roman"/>
          <w:sz w:val="26"/>
          <w:szCs w:val="26"/>
        </w:rPr>
        <w:t xml:space="preserve"> на провода </w:t>
      </w:r>
      <w:r>
        <w:rPr>
          <w:rFonts w:ascii="Times New Roman" w:hAnsi="Times New Roman"/>
          <w:sz w:val="26"/>
          <w:szCs w:val="26"/>
        </w:rPr>
        <w:t xml:space="preserve">ЛЭП</w:t>
      </w:r>
      <w:r>
        <w:rPr>
          <w:rFonts w:ascii="Times New Roman" w:hAnsi="Times New Roman"/>
          <w:sz w:val="26"/>
          <w:szCs w:val="26"/>
        </w:rPr>
        <w:t xml:space="preserve">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63"/>
        <w:ind w:left="0"/>
        <w:jc w:val="both"/>
        <w:spacing w:after="0" w:line="240" w:lineRule="auto"/>
        <w:tabs>
          <w:tab w:val="left" w:pos="284" w:leader="none"/>
          <w:tab w:val="left" w:pos="567" w:leader="none"/>
        </w:tabs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 xml:space="preserve">приближаться к </w:t>
      </w:r>
      <w:r>
        <w:rPr>
          <w:rFonts w:ascii="Times New Roman" w:hAnsi="Times New Roman"/>
          <w:color w:val="000000"/>
          <w:sz w:val="26"/>
          <w:szCs w:val="26"/>
        </w:rPr>
        <w:t xml:space="preserve">оборванному проводу</w:t>
      </w:r>
      <w:r>
        <w:rPr>
          <w:rFonts w:ascii="Times New Roman" w:hAnsi="Times New Roman"/>
          <w:color w:val="000000"/>
          <w:sz w:val="26"/>
          <w:szCs w:val="26"/>
        </w:rPr>
        <w:t xml:space="preserve"> ЛЭП, лежащему на земле или к дереву, на </w:t>
      </w:r>
      <w:r>
        <w:rPr>
          <w:rFonts w:ascii="Times New Roman" w:hAnsi="Times New Roman"/>
          <w:color w:val="000000"/>
          <w:sz w:val="26"/>
          <w:szCs w:val="26"/>
        </w:rPr>
        <w:t xml:space="preserve">котором повис</w:t>
      </w:r>
      <w:r>
        <w:rPr>
          <w:rFonts w:ascii="Times New Roman" w:hAnsi="Times New Roman"/>
          <w:color w:val="000000"/>
          <w:sz w:val="26"/>
          <w:szCs w:val="26"/>
        </w:rPr>
        <w:t xml:space="preserve"> провод;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863"/>
        <w:ind w:left="0"/>
        <w:jc w:val="both"/>
        <w:spacing w:after="0" w:line="240" w:lineRule="auto"/>
        <w:tabs>
          <w:tab w:val="left" w:pos="284" w:leader="none"/>
          <w:tab w:val="left" w:pos="426" w:leader="none"/>
        </w:tabs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 xml:space="preserve">организовывать </w:t>
      </w:r>
      <w:r>
        <w:rPr>
          <w:rFonts w:ascii="Times New Roman" w:hAnsi="Times New Roman"/>
          <w:color w:val="000000"/>
          <w:sz w:val="26"/>
          <w:szCs w:val="26"/>
        </w:rPr>
        <w:t xml:space="preserve">развлекательные мероприятия</w:t>
      </w:r>
      <w:r>
        <w:rPr>
          <w:rFonts w:ascii="Times New Roman" w:hAnsi="Times New Roman"/>
          <w:color w:val="000000"/>
          <w:sz w:val="26"/>
          <w:szCs w:val="26"/>
        </w:rPr>
        <w:t xml:space="preserve">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спортивные игры, запуск воздушных змеев, запуск пиротехнических изделий </w:t>
      </w:r>
      <w:r>
        <w:rPr>
          <w:rFonts w:ascii="Times New Roman" w:hAnsi="Times New Roman"/>
          <w:color w:val="000000"/>
          <w:sz w:val="26"/>
          <w:szCs w:val="26"/>
        </w:rPr>
        <w:t xml:space="preserve">вблизи</w:t>
      </w:r>
      <w:r>
        <w:rPr>
          <w:rFonts w:ascii="Times New Roman" w:hAnsi="Times New Roman"/>
          <w:color w:val="000000"/>
          <w:sz w:val="26"/>
          <w:szCs w:val="26"/>
        </w:rPr>
        <w:t xml:space="preserve"> опор ЛЭП и под проводами</w:t>
      </w:r>
      <w:r>
        <w:rPr>
          <w:rFonts w:ascii="Times New Roman" w:hAnsi="Times New Roman"/>
          <w:color w:val="000000"/>
          <w:sz w:val="26"/>
          <w:szCs w:val="26"/>
        </w:rPr>
        <w:t xml:space="preserve">;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863"/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 xml:space="preserve">ловить рыбу </w:t>
      </w:r>
      <w:r>
        <w:rPr>
          <w:rFonts w:ascii="Times New Roman" w:hAnsi="Times New Roman"/>
          <w:color w:val="000000"/>
          <w:sz w:val="26"/>
          <w:szCs w:val="26"/>
        </w:rPr>
        <w:t xml:space="preserve">вблизи опор ЛЭП и под проводами;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863"/>
        <w:ind w:left="0"/>
        <w:jc w:val="both"/>
        <w:spacing w:after="0" w:line="240" w:lineRule="auto"/>
        <w:tabs>
          <w:tab w:val="left" w:pos="284" w:leader="none"/>
          <w:tab w:val="left" w:pos="567" w:leader="none"/>
        </w:tabs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п</w:t>
      </w:r>
      <w:r>
        <w:rPr>
          <w:rFonts w:ascii="Times New Roman" w:hAnsi="Times New Roman"/>
          <w:color w:val="000000"/>
          <w:sz w:val="26"/>
          <w:szCs w:val="26"/>
        </w:rPr>
        <w:t xml:space="preserve">еремещаться под проводами ЛЭП</w:t>
      </w:r>
      <w:r>
        <w:rPr>
          <w:rFonts w:ascii="Times New Roman" w:hAnsi="Times New Roman"/>
          <w:color w:val="000000"/>
          <w:sz w:val="26"/>
          <w:szCs w:val="26"/>
        </w:rPr>
        <w:t xml:space="preserve"> с поднятой удочкой;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852"/>
        <w:jc w:val="both"/>
        <w:tabs>
          <w:tab w:val="left" w:pos="426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залезать на деревья</w:t>
      </w:r>
      <w:r>
        <w:rPr>
          <w:color w:val="000000"/>
          <w:sz w:val="26"/>
          <w:szCs w:val="26"/>
        </w:rPr>
        <w:t xml:space="preserve">, находящиеся</w:t>
      </w:r>
      <w:r>
        <w:rPr>
          <w:color w:val="000000"/>
          <w:sz w:val="26"/>
          <w:szCs w:val="26"/>
        </w:rPr>
        <w:t xml:space="preserve"> вблизи опор ЛЭП, особенно если кроны деревьев расположены очень близко к проводам</w:t>
      </w:r>
      <w:r>
        <w:rPr>
          <w:color w:val="000000"/>
          <w:sz w:val="26"/>
          <w:szCs w:val="26"/>
        </w:rPr>
        <w:t xml:space="preserve"> ЛЭП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52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Охранные зоны элек</w:t>
      </w:r>
      <w:r>
        <w:rPr>
          <w:sz w:val="26"/>
          <w:szCs w:val="26"/>
        </w:rPr>
        <w:t xml:space="preserve">трических сетей устанавливаются </w:t>
      </w:r>
      <w:r>
        <w:rPr>
          <w:sz w:val="26"/>
          <w:szCs w:val="26"/>
        </w:rPr>
        <w:t xml:space="preserve">вдоль воздушных линий электропередачи в виде</w:t>
      </w:r>
      <w:r>
        <w:rPr>
          <w:sz w:val="26"/>
          <w:szCs w:val="26"/>
        </w:rPr>
        <w:t xml:space="preserve"> земельного участка 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воздушного пространства, ограниченных вертикальными </w:t>
      </w:r>
      <w:r>
        <w:rPr>
          <w:sz w:val="26"/>
          <w:szCs w:val="26"/>
        </w:rPr>
        <w:t xml:space="preserve">плоскостями, отстоящими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обе стороны</w:t>
      </w:r>
      <w:r>
        <w:rPr>
          <w:sz w:val="26"/>
          <w:szCs w:val="26"/>
        </w:rPr>
        <w:t xml:space="preserve"> линий от крайних проводов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pStyle w:val="852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220 </w:t>
      </w:r>
      <w:r>
        <w:rPr>
          <w:b/>
          <w:sz w:val="26"/>
          <w:szCs w:val="26"/>
        </w:rPr>
        <w:t xml:space="preserve">киловольт </w:t>
        <w:tab/>
      </w:r>
      <w:r>
        <w:rPr>
          <w:b/>
          <w:sz w:val="26"/>
          <w:szCs w:val="26"/>
        </w:rPr>
        <w:tab/>
        <w:tab/>
        <w:t xml:space="preserve">25 метров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52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500</w:t>
      </w:r>
      <w:r>
        <w:rPr>
          <w:b/>
          <w:sz w:val="26"/>
          <w:szCs w:val="26"/>
        </w:rPr>
        <w:t xml:space="preserve"> киловольт</w:t>
        <w:tab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30 метров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52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750 </w:t>
      </w:r>
      <w:r>
        <w:rPr>
          <w:b/>
          <w:sz w:val="26"/>
          <w:szCs w:val="26"/>
        </w:rPr>
        <w:t xml:space="preserve">киловольт </w:t>
        <w:tab/>
      </w:r>
      <w:r>
        <w:rPr>
          <w:b/>
          <w:sz w:val="26"/>
          <w:szCs w:val="26"/>
        </w:rPr>
        <w:tab/>
        <w:tab/>
        <w:t xml:space="preserve">40 метров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52"/>
        <w:jc w:val="both"/>
        <w:keepLines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52"/>
        <w:jc w:val="both"/>
        <w:keepLines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Нарушение </w:t>
      </w:r>
      <w:r>
        <w:rPr>
          <w:color w:val="000000"/>
          <w:sz w:val="26"/>
          <w:szCs w:val="26"/>
        </w:rPr>
        <w:t xml:space="preserve">охранных зон ВЛ</w:t>
      </w:r>
      <w:r>
        <w:rPr>
          <w:color w:val="000000"/>
          <w:sz w:val="26"/>
          <w:szCs w:val="26"/>
        </w:rPr>
        <w:t xml:space="preserve"> влечет за собой множество аварийных, а порой и трагических ситуаций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52"/>
        <w:ind w:firstLine="567"/>
        <w:jc w:val="both"/>
        <w:keepLines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Виновные в нарушении нормальной работы электрических сетей, в соответствии со ст. 215.2 УК</w:t>
      </w:r>
      <w:r>
        <w:rPr>
          <w:color w:val="000000"/>
          <w:sz w:val="26"/>
          <w:szCs w:val="26"/>
        </w:rPr>
        <w:t xml:space="preserve"> РФ,</w:t>
      </w:r>
      <w:r>
        <w:rPr>
          <w:sz w:val="26"/>
          <w:szCs w:val="26"/>
        </w:rPr>
        <w:t xml:space="preserve"> привлекаются к ответственности в установленном законом порядке, вплоть </w:t>
      </w:r>
      <w:r>
        <w:rPr>
          <w:sz w:val="26"/>
          <w:szCs w:val="26"/>
        </w:rPr>
        <w:t xml:space="preserve">до лишения свободы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до</w:t>
      </w:r>
      <w:r>
        <w:rPr>
          <w:b/>
          <w:sz w:val="26"/>
          <w:szCs w:val="26"/>
        </w:rPr>
        <w:t xml:space="preserve"> 5 лет.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52"/>
        <w:ind w:firstLine="567"/>
        <w:jc w:val="both"/>
        <w:keepLines/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Помните: ЛЭП – не только важнейш</w:t>
      </w:r>
      <w:r>
        <w:rPr>
          <w:b/>
          <w:color w:val="000000"/>
          <w:sz w:val="26"/>
          <w:szCs w:val="26"/>
        </w:rPr>
        <w:t xml:space="preserve">е</w:t>
      </w:r>
      <w:r>
        <w:rPr>
          <w:b/>
          <w:color w:val="000000"/>
          <w:sz w:val="26"/>
          <w:szCs w:val="26"/>
        </w:rPr>
        <w:t xml:space="preserve">е составляющ</w:t>
      </w:r>
      <w:r>
        <w:rPr>
          <w:b/>
          <w:color w:val="000000"/>
          <w:sz w:val="26"/>
          <w:szCs w:val="26"/>
        </w:rPr>
        <w:t xml:space="preserve">е</w:t>
      </w:r>
      <w:r>
        <w:rPr>
          <w:b/>
          <w:color w:val="000000"/>
          <w:sz w:val="26"/>
          <w:szCs w:val="26"/>
        </w:rPr>
        <w:t xml:space="preserve">е экономики нашего региона, но и источник повышенной опасности!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852"/>
        <w:jc w:val="both"/>
        <w:keepLines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>
        <w:rPr>
          <w:sz w:val="26"/>
          <w:szCs w:val="26"/>
        </w:rPr>
        <w:t xml:space="preserve">ПАО «Россети</w:t>
      </w:r>
      <w:r>
        <w:rPr>
          <w:sz w:val="26"/>
          <w:szCs w:val="26"/>
        </w:rPr>
        <w:t xml:space="preserve">» - Московское предприятие магистральных электрических сетей</w:t>
      </w:r>
      <w:r>
        <w:rPr>
          <w:color w:val="000000"/>
          <w:sz w:val="26"/>
          <w:szCs w:val="26"/>
        </w:rPr>
        <w:t xml:space="preserve">, эксплуатирующее высоковольтные линии электропередачи напряжением 220-500-750 кВ, предупреждает о необхо</w:t>
      </w:r>
      <w:r>
        <w:rPr>
          <w:color w:val="000000"/>
          <w:sz w:val="26"/>
          <w:szCs w:val="26"/>
        </w:rPr>
        <w:t xml:space="preserve">димости соблюдения Постановления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>
        <w:rPr>
          <w:sz w:val="26"/>
          <w:szCs w:val="26"/>
        </w:rPr>
        <w:t xml:space="preserve"> (в ред. Постановлений Правительства РФ от 05.06.13г №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HYPERLINK "consultantplus://offline/ref=9D4653BE4606E216F70D933D055287AA280A33C0977561EDD2ACAC3C9E3E3483AA4C26AEA7E434D8U6vCM"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476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от 26.08.2013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HYPERLINK "consultantplus://offline/ref=9D4653BE4606E216F70D933D055287AA280B35C2987A61EDD2ACAC3C9E3E3483AA4C26AEA7E431D8U6v1M"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№ 736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от 17.05.2016 №444, </w:t>
      </w:r>
      <w:r>
        <w:rPr>
          <w:sz w:val="26"/>
          <w:szCs w:val="26"/>
        </w:rPr>
        <w:t xml:space="preserve">от 21.12.2018 №1622</w:t>
      </w:r>
      <w:r>
        <w:rPr>
          <w:color w:val="000000"/>
          <w:sz w:val="26"/>
          <w:szCs w:val="26"/>
        </w:rPr>
        <w:t xml:space="preserve"> от 18.02.2023 №270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852"/>
        <w:jc w:val="both"/>
        <w:keepLines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2"/>
        <w:jc w:val="both"/>
        <w:keepLines/>
        <w:shd w:val="clear" w:color="auto" w:fill="ffffff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П</w:t>
      </w:r>
      <w:r>
        <w:rPr>
          <w:b/>
          <w:color w:val="ff0000"/>
          <w:sz w:val="26"/>
          <w:szCs w:val="26"/>
        </w:rPr>
        <w:t xml:space="preserve">РИОР</w:t>
      </w:r>
      <w:r>
        <w:rPr>
          <w:b/>
          <w:color w:val="ff0000"/>
          <w:sz w:val="26"/>
          <w:szCs w:val="26"/>
        </w:rPr>
        <w:t xml:space="preserve">И</w:t>
      </w:r>
      <w:r>
        <w:rPr>
          <w:b/>
          <w:color w:val="ff0000"/>
          <w:sz w:val="26"/>
          <w:szCs w:val="26"/>
        </w:rPr>
        <w:t xml:space="preserve">ТЕТНОЙ ЦЕЛЬЮ ФИЛИАЛА ПАО «РОССЕТИ»-МОСКОВСКОГО ПРЕДПРИЯТИЯ МАГИСТРАЛЬНЫХ ЭЛЕКТРИЧЕСКИХ СЕТЕЙ </w:t>
      </w:r>
      <w:r>
        <w:rPr>
          <w:b/>
          <w:color w:val="ff0000"/>
          <w:sz w:val="26"/>
          <w:szCs w:val="26"/>
        </w:rPr>
        <w:t xml:space="preserve">ЯВЛЯЕТСЯ</w:t>
      </w:r>
      <w:r>
        <w:rPr>
          <w:b/>
          <w:color w:val="ff0000"/>
          <w:sz w:val="26"/>
          <w:szCs w:val="26"/>
        </w:rPr>
        <w:t xml:space="preserve"> СОХРАНЕНИЕ ЗДОРОВЬЯ И ЖИЗНИ ЛЮДЕЙ!</w:t>
      </w:r>
      <w:r>
        <w:rPr>
          <w:b/>
          <w:color w:val="ff0000"/>
          <w:sz w:val="26"/>
          <w:szCs w:val="26"/>
        </w:rPr>
      </w:r>
      <w:r>
        <w:rPr>
          <w:b/>
          <w:color w:val="ff0000"/>
          <w:sz w:val="26"/>
          <w:szCs w:val="26"/>
        </w:rPr>
      </w:r>
    </w:p>
    <w:p>
      <w:pPr>
        <w:pStyle w:val="852"/>
        <w:ind w:firstLine="567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2"/>
        <w:ind w:firstLine="567"/>
        <w:jc w:val="center"/>
        <w:keepLines/>
        <w:shd w:val="clear" w:color="auto" w:fill="ffffff"/>
        <w:rPr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БУДЬТЕ ВНИМАТЕЛЬНЫ И ОСТОРОЖНЫ!</w:t>
      </w: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</w:p>
    <w:p>
      <w:pPr>
        <w:pStyle w:val="852"/>
        <w:ind w:firstLine="567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3"/>
        <w:ind w:left="0" w:firstLine="567"/>
        <w:jc w:val="both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Телефон</w:t>
      </w:r>
      <w:r>
        <w:rPr>
          <w:rFonts w:ascii="Times New Roman" w:hAnsi="Times New Roman"/>
          <w:sz w:val="26"/>
          <w:szCs w:val="26"/>
        </w:rPr>
        <w:t xml:space="preserve">ы</w:t>
      </w:r>
      <w:r>
        <w:rPr>
          <w:rFonts w:ascii="Times New Roman" w:hAnsi="Times New Roman"/>
          <w:sz w:val="26"/>
          <w:szCs w:val="26"/>
        </w:rPr>
        <w:t xml:space="preserve"> диспетчерской службы </w:t>
      </w:r>
      <w:r>
        <w:rPr>
          <w:rFonts w:ascii="Times New Roman" w:hAnsi="Times New Roman"/>
          <w:sz w:val="26"/>
          <w:szCs w:val="26"/>
        </w:rPr>
        <w:t xml:space="preserve">Московского</w:t>
      </w:r>
      <w:r>
        <w:rPr>
          <w:rFonts w:ascii="Times New Roman" w:hAnsi="Times New Roman"/>
          <w:sz w:val="26"/>
          <w:szCs w:val="26"/>
        </w:rPr>
        <w:t xml:space="preserve"> ПМЭС филиала </w:t>
      </w:r>
      <w:r>
        <w:rPr>
          <w:rFonts w:ascii="Times New Roman" w:hAnsi="Times New Roman"/>
          <w:sz w:val="26"/>
          <w:szCs w:val="26"/>
        </w:rPr>
        <w:t xml:space="preserve">П</w:t>
      </w:r>
      <w:r>
        <w:rPr>
          <w:rFonts w:ascii="Times New Roman" w:hAnsi="Times New Roman"/>
          <w:sz w:val="26"/>
          <w:szCs w:val="26"/>
        </w:rPr>
        <w:t xml:space="preserve">АО «</w:t>
      </w:r>
      <w:r>
        <w:rPr>
          <w:rFonts w:ascii="Times New Roman" w:hAnsi="Times New Roman"/>
          <w:sz w:val="26"/>
          <w:szCs w:val="26"/>
        </w:rPr>
        <w:t xml:space="preserve">Россети</w:t>
      </w:r>
      <w:r>
        <w:rPr>
          <w:rFonts w:ascii="Times New Roman" w:hAnsi="Times New Roman"/>
          <w:sz w:val="26"/>
          <w:szCs w:val="26"/>
        </w:rPr>
        <w:t xml:space="preserve">»: 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63"/>
        <w:ind w:left="0" w:firstLine="567"/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(495) 234-6</w:t>
      </w:r>
      <w:r>
        <w:rPr>
          <w:rFonts w:ascii="Times New Roman" w:hAnsi="Times New Roman"/>
          <w:b/>
          <w:sz w:val="26"/>
          <w:szCs w:val="26"/>
        </w:rPr>
        <w:t xml:space="preserve">9</w:t>
      </w:r>
      <w:r>
        <w:rPr>
          <w:rFonts w:ascii="Times New Roman" w:hAnsi="Times New Roman"/>
          <w:b/>
          <w:sz w:val="26"/>
          <w:szCs w:val="26"/>
        </w:rPr>
        <w:t xml:space="preserve">-59</w:t>
      </w:r>
      <w:r>
        <w:rPr>
          <w:rFonts w:ascii="Times New Roman" w:hAnsi="Times New Roman"/>
          <w:b/>
          <w:sz w:val="26"/>
          <w:szCs w:val="26"/>
        </w:rPr>
        <w:t xml:space="preserve">                             </w:t>
      </w:r>
      <w:r>
        <w:rPr>
          <w:rFonts w:ascii="Times New Roman" w:hAnsi="Times New Roman"/>
          <w:b/>
          <w:sz w:val="26"/>
          <w:szCs w:val="26"/>
        </w:rPr>
        <w:t xml:space="preserve">(</w:t>
      </w:r>
      <w:r>
        <w:rPr>
          <w:rFonts w:ascii="Times New Roman" w:hAnsi="Times New Roman"/>
          <w:b/>
          <w:sz w:val="26"/>
          <w:szCs w:val="26"/>
        </w:rPr>
        <w:t xml:space="preserve">495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b/>
          <w:sz w:val="26"/>
          <w:szCs w:val="26"/>
        </w:rPr>
        <w:t xml:space="preserve">989</w:t>
      </w:r>
      <w:r>
        <w:rPr>
          <w:rFonts w:ascii="Times New Roman" w:hAnsi="Times New Roman"/>
          <w:b/>
          <w:sz w:val="26"/>
          <w:szCs w:val="26"/>
        </w:rPr>
        <w:t xml:space="preserve">-</w:t>
      </w:r>
      <w:r>
        <w:rPr>
          <w:rFonts w:ascii="Times New Roman" w:hAnsi="Times New Roman"/>
          <w:b/>
          <w:sz w:val="26"/>
          <w:szCs w:val="26"/>
        </w:rPr>
        <w:t xml:space="preserve">92</w:t>
      </w:r>
      <w:r>
        <w:rPr>
          <w:rFonts w:ascii="Times New Roman" w:hAnsi="Times New Roman"/>
          <w:b/>
          <w:sz w:val="26"/>
          <w:szCs w:val="26"/>
        </w:rPr>
        <w:t xml:space="preserve">-</w:t>
      </w:r>
      <w:r>
        <w:rPr>
          <w:rFonts w:ascii="Times New Roman" w:hAnsi="Times New Roman"/>
          <w:b/>
          <w:sz w:val="26"/>
          <w:szCs w:val="26"/>
        </w:rPr>
        <w:t xml:space="preserve">26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(495) </w:t>
      </w:r>
      <w:r>
        <w:rPr>
          <w:rFonts w:ascii="Times New Roman" w:hAnsi="Times New Roman"/>
          <w:b/>
          <w:sz w:val="26"/>
          <w:szCs w:val="26"/>
        </w:rPr>
        <w:t xml:space="preserve">234-65-6</w:t>
      </w:r>
      <w:r>
        <w:rPr>
          <w:rFonts w:ascii="Times New Roman" w:hAnsi="Times New Roman"/>
          <w:b/>
          <w:sz w:val="26"/>
          <w:szCs w:val="26"/>
        </w:rPr>
        <w:t xml:space="preserve">1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852"/>
        <w:ind w:firstLine="567"/>
        <w:jc w:val="center"/>
        <w:keepLines/>
        <w:shd w:val="clear" w:color="auto" w:fill="ffffff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</w:r>
      <w:r>
        <w:rPr>
          <w:b/>
          <w:bCs/>
          <w:color w:val="ff0000"/>
          <w:sz w:val="26"/>
          <w:szCs w:val="26"/>
        </w:rPr>
      </w:r>
      <w:r>
        <w:rPr>
          <w:b/>
          <w:bCs/>
          <w:color w:val="ff0000"/>
          <w:sz w:val="26"/>
          <w:szCs w:val="26"/>
        </w:rPr>
      </w:r>
    </w:p>
    <w:sectPr>
      <w:footnotePr/>
      <w:endnotePr/>
      <w:type w:val="nextPage"/>
      <w:pgSz w:w="11906" w:h="16838" w:orient="portrait"/>
      <w:pgMar w:top="142" w:right="851" w:bottom="567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360"/>
        <w:tabs>
          <w:tab w:val="num" w:pos="142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5" w:hanging="360"/>
        <w:tabs>
          <w:tab w:val="num" w:pos="214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5" w:hanging="180"/>
        <w:tabs>
          <w:tab w:val="num" w:pos="286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5" w:hanging="360"/>
        <w:tabs>
          <w:tab w:val="num" w:pos="358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5" w:hanging="360"/>
        <w:tabs>
          <w:tab w:val="num" w:pos="430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5" w:hanging="180"/>
        <w:tabs>
          <w:tab w:val="num" w:pos="502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5" w:hanging="360"/>
        <w:tabs>
          <w:tab w:val="num" w:pos="574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5" w:hanging="360"/>
        <w:tabs>
          <w:tab w:val="num" w:pos="646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5" w:hanging="180"/>
        <w:tabs>
          <w:tab w:val="num" w:pos="7185" w:leader="none"/>
        </w:tabs>
      </w:pPr>
    </w:lvl>
  </w:abstractNum>
  <w:abstractNum w:abstractNumId="2">
    <w:multiLevelType w:val="hybridMultilevel"/>
    <w:lvl w:ilvl="0">
      <w:start w:val="110"/>
      <w:numFmt w:val="decimal"/>
      <w:isLgl w:val="false"/>
      <w:suff w:val="tab"/>
      <w:lvlText w:val="%1"/>
      <w:lvlJc w:val="left"/>
      <w:pPr>
        <w:ind w:left="810" w:hanging="435"/>
        <w:tabs>
          <w:tab w:val="num" w:pos="8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360"/>
        <w:tabs>
          <w:tab w:val="num" w:pos="142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5" w:hanging="360"/>
        <w:tabs>
          <w:tab w:val="num" w:pos="214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5" w:hanging="180"/>
        <w:tabs>
          <w:tab w:val="num" w:pos="286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5" w:hanging="360"/>
        <w:tabs>
          <w:tab w:val="num" w:pos="358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5" w:hanging="360"/>
        <w:tabs>
          <w:tab w:val="num" w:pos="430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5" w:hanging="180"/>
        <w:tabs>
          <w:tab w:val="num" w:pos="502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5" w:hanging="360"/>
        <w:tabs>
          <w:tab w:val="num" w:pos="574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5" w:hanging="360"/>
        <w:tabs>
          <w:tab w:val="num" w:pos="646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5" w:hanging="180"/>
        <w:tabs>
          <w:tab w:val="num" w:pos="7185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sz w:val="24"/>
      <w:szCs w:val="24"/>
      <w:lang w:val="ru-RU" w:eastAsia="ru-RU" w:bidi="ar-SA"/>
    </w:rPr>
  </w:style>
  <w:style w:type="paragraph" w:styleId="853">
    <w:name w:val="Заголовок 1"/>
    <w:basedOn w:val="852"/>
    <w:next w:val="852"/>
    <w:link w:val="852"/>
    <w:qFormat/>
    <w:pPr>
      <w:jc w:val="right"/>
      <w:keepNext/>
      <w:outlineLvl w:val="0"/>
    </w:pPr>
    <w:rPr>
      <w:sz w:val="28"/>
    </w:rPr>
  </w:style>
  <w:style w:type="paragraph" w:styleId="854">
    <w:name w:val="Заголовок 2"/>
    <w:basedOn w:val="852"/>
    <w:next w:val="852"/>
    <w:link w:val="852"/>
    <w:qFormat/>
    <w:pPr>
      <w:jc w:val="center"/>
      <w:keepNext/>
      <w:outlineLvl w:val="1"/>
    </w:pPr>
    <w:rPr>
      <w:sz w:val="28"/>
    </w:rPr>
  </w:style>
  <w:style w:type="character" w:styleId="855">
    <w:name w:val="Основной шрифт абзаца"/>
    <w:next w:val="855"/>
    <w:link w:val="852"/>
    <w:semiHidden/>
  </w:style>
  <w:style w:type="table" w:styleId="856">
    <w:name w:val="Обычная таблица"/>
    <w:next w:val="856"/>
    <w:link w:val="852"/>
    <w:semiHidden/>
    <w:tblPr/>
  </w:style>
  <w:style w:type="numbering" w:styleId="857">
    <w:name w:val="Нет списка"/>
    <w:next w:val="857"/>
    <w:link w:val="852"/>
    <w:semiHidden/>
  </w:style>
  <w:style w:type="paragraph" w:styleId="858">
    <w:name w:val="Основной текст с отступом"/>
    <w:basedOn w:val="852"/>
    <w:next w:val="858"/>
    <w:link w:val="852"/>
    <w:pPr>
      <w:ind w:firstLine="720"/>
    </w:pPr>
    <w:rPr>
      <w:sz w:val="28"/>
    </w:rPr>
  </w:style>
  <w:style w:type="character" w:styleId="859">
    <w:name w:val="Гиперссылка"/>
    <w:next w:val="859"/>
    <w:link w:val="852"/>
    <w:rPr>
      <w:color w:val="0000ff"/>
      <w:u w:val="single"/>
    </w:rPr>
  </w:style>
  <w:style w:type="character" w:styleId="860">
    <w:name w:val="Просмотренная гиперссылка"/>
    <w:next w:val="860"/>
    <w:link w:val="852"/>
    <w:rPr>
      <w:color w:val="800080"/>
      <w:u w:val="single"/>
    </w:rPr>
  </w:style>
  <w:style w:type="paragraph" w:styleId="861">
    <w:name w:val="ConsPlusNormal"/>
    <w:next w:val="861"/>
    <w:link w:val="85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2">
    <w:name w:val="Текст выноски"/>
    <w:basedOn w:val="852"/>
    <w:next w:val="862"/>
    <w:link w:val="852"/>
    <w:semiHidden/>
    <w:rPr>
      <w:rFonts w:ascii="Tahoma" w:hAnsi="Tahoma" w:cs="Tahoma"/>
      <w:sz w:val="16"/>
      <w:szCs w:val="16"/>
    </w:rPr>
  </w:style>
  <w:style w:type="paragraph" w:styleId="863">
    <w:name w:val="Абзац списка"/>
    <w:basedOn w:val="852"/>
    <w:next w:val="863"/>
    <w:link w:val="85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table" w:styleId="8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ScaleCrop>false</ScaleCrop>
  <SharedDoc>false</SharedDoc>
  <Template>форма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</dc:title>
  <dc:creator>APankratov</dc:creator>
  <cp:revision>39</cp:revision>
  <dcterms:created xsi:type="dcterms:W3CDTF">2018-03-14T06:00:00Z</dcterms:created>
  <dcterms:modified xsi:type="dcterms:W3CDTF">2026-03-11T08:27:02Z</dcterms:modified>
  <cp:version>1048576</cp:version>
</cp:coreProperties>
</file>